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6062" w:rsidRDefault="006D5302" w:rsidP="00E66062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F14465" w:rsidRDefault="00F14465" w:rsidP="00F14465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F14465" w:rsidRDefault="00F14465" w:rsidP="00F14465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198F72D1" wp14:editId="2F347912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4465" w:rsidRDefault="00F14465" w:rsidP="00F14465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F14465" w:rsidRDefault="00F14465" w:rsidP="00F14465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F14465" w:rsidRDefault="00F14465" w:rsidP="00F14465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F14465" w:rsidRDefault="006D5302" w:rsidP="00F14465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38</w:t>
      </w:r>
      <w:r w:rsidR="00F14465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F14465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F14465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F14465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F14465" w:rsidTr="00272065">
        <w:tc>
          <w:tcPr>
            <w:tcW w:w="3190" w:type="dxa"/>
            <w:hideMark/>
          </w:tcPr>
          <w:p w:rsidR="00F14465" w:rsidRPr="003E30C2" w:rsidRDefault="006D5302" w:rsidP="00272065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05</w:t>
            </w:r>
            <w:r w:rsidR="00F14465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04</w:t>
            </w:r>
            <w:r w:rsidR="00F14465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BD4F6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F14465" w:rsidRDefault="00F14465" w:rsidP="00272065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F14465" w:rsidRPr="00662F80" w:rsidRDefault="00F14465" w:rsidP="00272065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6D5302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</w:t>
            </w:r>
          </w:p>
        </w:tc>
      </w:tr>
    </w:tbl>
    <w:p w:rsid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  <w:r w:rsidR="006D5302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розробку технічних</w:t>
      </w:r>
      <w:r w:rsidR="007001C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7001C2" w:rsidRDefault="006D5302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документацій </w:t>
      </w:r>
      <w:r w:rsidR="007001C2">
        <w:rPr>
          <w:rFonts w:ascii="Times New Roman" w:hAnsi="Times New Roman" w:cs="Times New Roman"/>
          <w:color w:val="333333"/>
          <w:sz w:val="28"/>
          <w:szCs w:val="28"/>
          <w:lang w:val="uk-UA"/>
        </w:rPr>
        <w:t>із землеустрою щодо інвентаризації</w:t>
      </w:r>
    </w:p>
    <w:p w:rsidR="00A862B7" w:rsidRDefault="00BD4F6D" w:rsidP="00F14465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земельних</w:t>
      </w:r>
      <w:r w:rsidR="007001C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ділян</w:t>
      </w:r>
      <w:r w:rsidR="00EB49CC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ок </w:t>
      </w:r>
      <w:r w:rsidR="006D530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комунальної власності </w:t>
      </w:r>
    </w:p>
    <w:p w:rsidR="00A862B7" w:rsidRDefault="00A862B7" w:rsidP="00A862B7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Якушинецької </w:t>
      </w:r>
      <w:r w:rsidRPr="00A862B7">
        <w:rPr>
          <w:rFonts w:ascii="Times New Roman" w:hAnsi="Times New Roman" w:cs="Times New Roman"/>
          <w:color w:val="333333"/>
          <w:sz w:val="28"/>
          <w:szCs w:val="28"/>
          <w:lang w:val="uk-UA"/>
        </w:rPr>
        <w:t>сільської ради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Pr="00A862B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Pr="00A862B7">
        <w:rPr>
          <w:rFonts w:ascii="Times New Roman" w:hAnsi="Times New Roman" w:cs="Times New Roman"/>
          <w:sz w:val="28"/>
          <w:szCs w:val="28"/>
          <w:lang w:val="uk-UA"/>
        </w:rPr>
        <w:t xml:space="preserve">з метою передачі їх в </w:t>
      </w:r>
    </w:p>
    <w:p w:rsidR="006D5302" w:rsidRPr="00A862B7" w:rsidRDefault="00A862B7" w:rsidP="00A862B7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A862B7">
        <w:rPr>
          <w:rFonts w:ascii="Times New Roman" w:hAnsi="Times New Roman" w:cs="Times New Roman"/>
          <w:sz w:val="28"/>
          <w:szCs w:val="28"/>
          <w:lang w:val="uk-UA"/>
        </w:rPr>
        <w:t xml:space="preserve">постійне користування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СКЕП «СІЛЬКОМСЕРВІС»</w:t>
      </w:r>
    </w:p>
    <w:p w:rsidR="00926361" w:rsidRPr="00D83A40" w:rsidRDefault="00CE30DF" w:rsidP="00D83A40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</w:r>
      <w:r w:rsidR="00A862B7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Розглянувши клопотання СКЕП «СІЛЬКОМСЕРВІС»</w:t>
      </w:r>
      <w:r w:rsidR="004F471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керуючись 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ст. 26 Закону України «Про місцеве самоврядуван</w:t>
      </w:r>
      <w:r w:rsidR="007001C2">
        <w:rPr>
          <w:rFonts w:ascii="Times New Roman" w:hAnsi="Times New Roman" w:cs="Times New Roman"/>
          <w:color w:val="333333"/>
          <w:sz w:val="28"/>
          <w:szCs w:val="28"/>
          <w:lang w:val="uk-UA"/>
        </w:rPr>
        <w:t>ня в Україні», ві</w:t>
      </w:r>
      <w:r w:rsidR="00190460">
        <w:rPr>
          <w:rFonts w:ascii="Times New Roman" w:hAnsi="Times New Roman" w:cs="Times New Roman"/>
          <w:color w:val="333333"/>
          <w:sz w:val="28"/>
          <w:szCs w:val="28"/>
          <w:lang w:val="uk-UA"/>
        </w:rPr>
        <w:t>дповідно до ст.. 186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Земельного кодексу України, </w:t>
      </w:r>
      <w:r w:rsidR="007001C2">
        <w:rPr>
          <w:rFonts w:ascii="Times New Roman" w:hAnsi="Times New Roman" w:cs="Times New Roman"/>
          <w:color w:val="333333"/>
          <w:sz w:val="28"/>
          <w:szCs w:val="28"/>
          <w:lang w:val="uk-UA"/>
        </w:rPr>
        <w:t>ст.. ст.. 19,57 Закону України «Про землеустрій»</w:t>
      </w:r>
      <w:r w:rsidR="000873E4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 сільська рада</w:t>
      </w:r>
    </w:p>
    <w:p w:rsidR="00270AFE" w:rsidRPr="007F509B" w:rsidRDefault="00CE30DF" w:rsidP="00270AFE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315492" w:rsidRDefault="004F4714" w:rsidP="00392F4B">
      <w:pPr>
        <w:pStyle w:val="a5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Виготовити технічну документацію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001C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із землеустрою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</w:t>
      </w:r>
      <w:r w:rsidR="007001C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інвен</w:t>
      </w:r>
      <w:r w:rsidR="003A1F0C">
        <w:rPr>
          <w:rFonts w:ascii="Times New Roman" w:hAnsi="Times New Roman" w:cs="Times New Roman"/>
          <w:color w:val="333333"/>
          <w:sz w:val="28"/>
          <w:szCs w:val="28"/>
          <w:lang w:val="uk-UA"/>
        </w:rPr>
        <w:t>таризації</w:t>
      </w:r>
      <w:r w:rsidR="0019046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земельних ділянок</w:t>
      </w:r>
      <w:r w:rsidR="00A862B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комунальної власності</w:t>
      </w:r>
      <w:r w:rsidR="003A1F0C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E072B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для</w:t>
      </w:r>
      <w:r w:rsidR="00A862B7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розміщення та експлуатації основних і допоміжних будівель та споруд технічної інфраструктури (виробництва та розділення газу, постачання пари та гарячої води, збирання, очищення та розподілення води)</w:t>
      </w:r>
      <w:r w:rsidR="00A862B7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</w:t>
      </w:r>
      <w:r w:rsidR="00A6604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A862B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розташованих на території Якушинецької територіальної громади, </w:t>
      </w:r>
      <w:r w:rsidR="00A6604E">
        <w:rPr>
          <w:rFonts w:ascii="Times New Roman" w:hAnsi="Times New Roman" w:cs="Times New Roman"/>
          <w:color w:val="333333"/>
          <w:sz w:val="28"/>
          <w:szCs w:val="28"/>
          <w:lang w:val="uk-UA"/>
        </w:rPr>
        <w:t>а саме:</w:t>
      </w:r>
    </w:p>
    <w:p w:rsidR="00392F4B" w:rsidRDefault="00315492" w:rsidP="00315492">
      <w:pPr>
        <w:pStyle w:val="a5"/>
        <w:spacing w:after="0"/>
        <w:ind w:left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 земельна д</w:t>
      </w:r>
      <w:r w:rsidR="00185A97">
        <w:rPr>
          <w:rFonts w:ascii="Times New Roman" w:hAnsi="Times New Roman" w:cs="Times New Roman"/>
          <w:color w:val="333333"/>
          <w:sz w:val="28"/>
          <w:szCs w:val="28"/>
          <w:lang w:val="uk-UA"/>
        </w:rPr>
        <w:t>ілянка</w:t>
      </w:r>
      <w:r w:rsidR="00C760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№1</w:t>
      </w:r>
      <w:r w:rsidR="00AD219C">
        <w:rPr>
          <w:rFonts w:ascii="Times New Roman" w:hAnsi="Times New Roman" w:cs="Times New Roman"/>
          <w:color w:val="333333"/>
          <w:sz w:val="28"/>
          <w:szCs w:val="28"/>
          <w:lang w:val="uk-UA"/>
        </w:rPr>
        <w:t>, на якій розташована артезіанська свердловина</w:t>
      </w:r>
      <w:r w:rsidR="00277BA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№236</w:t>
      </w:r>
      <w:r w:rsidR="00AD219C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A10E7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орієнтовною площею 0,0191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га</w:t>
      </w:r>
      <w:r w:rsidR="00E072B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0D329A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розташов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ана</w:t>
      </w:r>
      <w:r w:rsidR="00185A9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</w:t>
      </w:r>
      <w:r w:rsidR="00672787" w:rsidRPr="000D329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185A97">
        <w:rPr>
          <w:rFonts w:ascii="Times New Roman" w:hAnsi="Times New Roman" w:cs="Times New Roman"/>
          <w:color w:val="333333"/>
          <w:sz w:val="28"/>
          <w:szCs w:val="28"/>
          <w:lang w:val="uk-UA"/>
        </w:rPr>
        <w:t>с. Зарванці, вул. Зарічна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7B63DC" w:rsidRPr="000D329A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Вінниць</w:t>
      </w:r>
      <w:r w:rsidR="00537B0C" w:rsidRPr="000D329A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кого району, Вінницької області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;</w:t>
      </w:r>
    </w:p>
    <w:p w:rsidR="00315492" w:rsidRDefault="00315492" w:rsidP="00315492">
      <w:pPr>
        <w:pStyle w:val="a5"/>
        <w:spacing w:after="0"/>
        <w:ind w:left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  земельна д</w:t>
      </w:r>
      <w:r w:rsidR="00185A97">
        <w:rPr>
          <w:rFonts w:ascii="Times New Roman" w:hAnsi="Times New Roman" w:cs="Times New Roman"/>
          <w:color w:val="333333"/>
          <w:sz w:val="28"/>
          <w:szCs w:val="28"/>
          <w:lang w:val="uk-UA"/>
        </w:rPr>
        <w:t>ілянка</w:t>
      </w:r>
      <w:r w:rsidR="00C760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№2</w:t>
      </w:r>
      <w:r w:rsidR="00277BA9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277BA9" w:rsidRPr="00277BA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277BA9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якій розташована артезіанська свердловина №1666,</w:t>
      </w:r>
      <w:r w:rsidR="00A10E7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орієнтовною площею 0,0302</w:t>
      </w:r>
      <w:r w:rsidR="00185A97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 розташована в</w:t>
      </w:r>
      <w:r w:rsidRPr="000D329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с. Зарванці, </w:t>
      </w:r>
      <w:r w:rsidR="00277BA9">
        <w:rPr>
          <w:rFonts w:ascii="Times New Roman" w:hAnsi="Times New Roman" w:cs="Times New Roman"/>
          <w:color w:val="333333"/>
          <w:sz w:val="28"/>
          <w:szCs w:val="28"/>
          <w:lang w:val="uk-UA"/>
        </w:rPr>
        <w:t>вул. Зарічна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Pr="000D329A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Вінницького району, Вінницької області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;</w:t>
      </w:r>
    </w:p>
    <w:p w:rsidR="00185A97" w:rsidRDefault="00185A97" w:rsidP="00315492">
      <w:pPr>
        <w:pStyle w:val="a5"/>
        <w:spacing w:after="0"/>
        <w:ind w:left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 земельна д</w:t>
      </w:r>
      <w:r w:rsidR="00277BA9">
        <w:rPr>
          <w:rFonts w:ascii="Times New Roman" w:hAnsi="Times New Roman" w:cs="Times New Roman"/>
          <w:color w:val="333333"/>
          <w:sz w:val="28"/>
          <w:szCs w:val="28"/>
          <w:lang w:val="uk-UA"/>
        </w:rPr>
        <w:t>ілянка</w:t>
      </w:r>
      <w:r w:rsidR="00A10E7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№3</w:t>
      </w:r>
      <w:r w:rsidR="00243297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277BA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 якій розташована </w:t>
      </w:r>
      <w:r w:rsidR="0024329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водонапірна вежа, </w:t>
      </w:r>
      <w:r w:rsidR="00A10E77">
        <w:rPr>
          <w:rFonts w:ascii="Times New Roman" w:hAnsi="Times New Roman" w:cs="Times New Roman"/>
          <w:color w:val="333333"/>
          <w:sz w:val="28"/>
          <w:szCs w:val="28"/>
          <w:lang w:val="uk-UA"/>
        </w:rPr>
        <w:t>орієнтовною площею 0,0240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га розташована в</w:t>
      </w:r>
      <w:r w:rsidRPr="000D329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866BBE">
        <w:rPr>
          <w:rFonts w:ascii="Times New Roman" w:hAnsi="Times New Roman" w:cs="Times New Roman"/>
          <w:color w:val="333333"/>
          <w:sz w:val="28"/>
          <w:szCs w:val="28"/>
          <w:lang w:val="uk-UA"/>
        </w:rPr>
        <w:t>с. Зарванці, вул. Зарічна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Pr="000D329A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Вінницького району, Вінницької області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;</w:t>
      </w:r>
    </w:p>
    <w:p w:rsidR="00185A97" w:rsidRDefault="00185A97" w:rsidP="00185A97">
      <w:pPr>
        <w:pStyle w:val="a5"/>
        <w:spacing w:after="0"/>
        <w:ind w:left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 земельна ділянка</w:t>
      </w:r>
      <w:r w:rsidR="0024329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A10E77">
        <w:rPr>
          <w:rFonts w:ascii="Times New Roman" w:hAnsi="Times New Roman" w:cs="Times New Roman"/>
          <w:color w:val="333333"/>
          <w:sz w:val="28"/>
          <w:szCs w:val="28"/>
          <w:lang w:val="uk-UA"/>
        </w:rPr>
        <w:t>№4</w:t>
      </w:r>
      <w:r w:rsidR="00C760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243297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якій розташована артезіанська свердловина №1102</w:t>
      </w:r>
      <w:r w:rsidR="00A10E7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орієнтовною площею 0,0201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га розташована в</w:t>
      </w:r>
      <w:r w:rsidRPr="000D329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24329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с. Якушинці, вул. Набережна,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Pr="000D329A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Вінницького району, Вінницької області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;</w:t>
      </w:r>
      <w:r w:rsidRPr="00185A9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185A97" w:rsidRDefault="00185A97" w:rsidP="00185A97">
      <w:pPr>
        <w:pStyle w:val="a5"/>
        <w:spacing w:after="0"/>
        <w:ind w:left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 земельна ділянка</w:t>
      </w:r>
      <w:r w:rsidR="00A10E7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№5</w:t>
      </w:r>
      <w:r w:rsidR="00640F8C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24329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 якій розташована артезіанська свердловина №б/н</w:t>
      </w:r>
      <w:r w:rsidR="00A10E7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орієнтовною площею 0,</w:t>
      </w:r>
      <w:r w:rsidR="00C564FA">
        <w:rPr>
          <w:rFonts w:ascii="Times New Roman" w:hAnsi="Times New Roman" w:cs="Times New Roman"/>
          <w:color w:val="333333"/>
          <w:sz w:val="28"/>
          <w:szCs w:val="28"/>
          <w:lang w:val="uk-UA"/>
        </w:rPr>
        <w:t>00</w:t>
      </w:r>
      <w:r w:rsidR="00A10E77">
        <w:rPr>
          <w:rFonts w:ascii="Times New Roman" w:hAnsi="Times New Roman" w:cs="Times New Roman"/>
          <w:color w:val="333333"/>
          <w:sz w:val="28"/>
          <w:szCs w:val="28"/>
          <w:lang w:val="uk-UA"/>
        </w:rPr>
        <w:t>73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га розташована в</w:t>
      </w:r>
      <w:r w:rsidRPr="000D329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564FA">
        <w:rPr>
          <w:rFonts w:ascii="Times New Roman" w:hAnsi="Times New Roman" w:cs="Times New Roman"/>
          <w:color w:val="333333"/>
          <w:sz w:val="28"/>
          <w:szCs w:val="28"/>
          <w:lang w:val="uk-UA"/>
        </w:rPr>
        <w:t>с. Зарванці</w:t>
      </w:r>
      <w:r w:rsidR="00243297">
        <w:rPr>
          <w:rFonts w:ascii="Times New Roman" w:hAnsi="Times New Roman" w:cs="Times New Roman"/>
          <w:color w:val="333333"/>
          <w:sz w:val="28"/>
          <w:szCs w:val="28"/>
          <w:lang w:val="uk-UA"/>
        </w:rPr>
        <w:t>, вул. Акціонерна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Pr="000D329A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Вінницького району, Вінницької області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;</w:t>
      </w:r>
    </w:p>
    <w:p w:rsidR="00185A97" w:rsidRDefault="00185A97" w:rsidP="00185A97">
      <w:pPr>
        <w:pStyle w:val="a5"/>
        <w:spacing w:after="0"/>
        <w:ind w:left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lastRenderedPageBreak/>
        <w:t>- земельна ділянка</w:t>
      </w:r>
      <w:r w:rsidR="00A10E7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№6</w:t>
      </w:r>
      <w:r w:rsidR="00243297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24329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якій розташована артезіанська свердловина №б/н,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орієнтовною площею 0,0</w:t>
      </w:r>
      <w:r w:rsidR="00A10E77">
        <w:rPr>
          <w:rFonts w:ascii="Times New Roman" w:hAnsi="Times New Roman" w:cs="Times New Roman"/>
          <w:color w:val="333333"/>
          <w:sz w:val="28"/>
          <w:szCs w:val="28"/>
          <w:lang w:val="uk-UA"/>
        </w:rPr>
        <w:t>124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га розташована в</w:t>
      </w:r>
      <w:r w:rsidRPr="000D329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A04223">
        <w:rPr>
          <w:rFonts w:ascii="Times New Roman" w:hAnsi="Times New Roman" w:cs="Times New Roman"/>
          <w:color w:val="333333"/>
          <w:sz w:val="28"/>
          <w:szCs w:val="28"/>
          <w:lang w:val="uk-UA"/>
        </w:rPr>
        <w:t>с. Якушинці, ву</w:t>
      </w:r>
      <w:r w:rsidR="00243297">
        <w:rPr>
          <w:rFonts w:ascii="Times New Roman" w:hAnsi="Times New Roman" w:cs="Times New Roman"/>
          <w:color w:val="333333"/>
          <w:sz w:val="28"/>
          <w:szCs w:val="28"/>
          <w:lang w:val="uk-UA"/>
        </w:rPr>
        <w:t>л. Галіненка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Pr="000D329A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Вінницького району, Вінницької області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;</w:t>
      </w:r>
    </w:p>
    <w:p w:rsidR="00A04223" w:rsidRDefault="00A04223" w:rsidP="00A04223">
      <w:pPr>
        <w:pStyle w:val="a5"/>
        <w:spacing w:after="0"/>
        <w:ind w:left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 земельна ділянка</w:t>
      </w:r>
      <w:r w:rsidR="00A10E7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№7</w:t>
      </w:r>
      <w:r w:rsidR="00243297">
        <w:rPr>
          <w:rFonts w:ascii="Times New Roman" w:hAnsi="Times New Roman" w:cs="Times New Roman"/>
          <w:color w:val="333333"/>
          <w:sz w:val="28"/>
          <w:szCs w:val="28"/>
          <w:lang w:val="uk-UA"/>
        </w:rPr>
        <w:t>, на я</w:t>
      </w:r>
      <w:r w:rsidR="00A10E77">
        <w:rPr>
          <w:rFonts w:ascii="Times New Roman" w:hAnsi="Times New Roman" w:cs="Times New Roman"/>
          <w:color w:val="333333"/>
          <w:sz w:val="28"/>
          <w:szCs w:val="28"/>
          <w:lang w:val="uk-UA"/>
        </w:rPr>
        <w:t>кій розташована насосна станція</w:t>
      </w:r>
      <w:r w:rsidR="00243297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A10E7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орієнтовною площею 0,0333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га розташована в</w:t>
      </w:r>
      <w:r w:rsidRPr="000D329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24329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с. Якушинці, вул. Набережна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Pr="000D329A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Вінницького району, Вінницької області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;</w:t>
      </w:r>
      <w:r w:rsidRPr="00185A9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A04223" w:rsidRDefault="00A04223" w:rsidP="00A04223">
      <w:pPr>
        <w:pStyle w:val="a5"/>
        <w:spacing w:after="0"/>
        <w:ind w:left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 земельна ділянка</w:t>
      </w:r>
      <w:r w:rsidR="00A10E7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№8</w:t>
      </w:r>
      <w:r w:rsidR="00C7607F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760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якій розташована артезіанська свердловина № 11-13, </w:t>
      </w:r>
      <w:r w:rsidR="00A10E77">
        <w:rPr>
          <w:rFonts w:ascii="Times New Roman" w:hAnsi="Times New Roman" w:cs="Times New Roman"/>
          <w:color w:val="333333"/>
          <w:sz w:val="28"/>
          <w:szCs w:val="28"/>
          <w:lang w:val="uk-UA"/>
        </w:rPr>
        <w:t>орієнтовною площею 0,0402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га розташована в</w:t>
      </w:r>
      <w:r w:rsidRPr="000D329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с.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Пултівці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, ву</w:t>
      </w:r>
      <w:r w:rsidR="00C760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л. </w:t>
      </w:r>
      <w:proofErr w:type="spellStart"/>
      <w:r w:rsidR="00C7607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Заводяна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Pr="000D329A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Вінницького району, Вінницької області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;</w:t>
      </w:r>
    </w:p>
    <w:p w:rsidR="00A04223" w:rsidRDefault="00A04223" w:rsidP="00A04223">
      <w:pPr>
        <w:pStyle w:val="a5"/>
        <w:spacing w:after="0"/>
        <w:ind w:left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 земельна ділянка</w:t>
      </w:r>
      <w:r w:rsidR="00A10E7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№9</w:t>
      </w:r>
      <w:r w:rsidR="00C7607F">
        <w:rPr>
          <w:rFonts w:ascii="Times New Roman" w:hAnsi="Times New Roman" w:cs="Times New Roman"/>
          <w:color w:val="333333"/>
          <w:sz w:val="28"/>
          <w:szCs w:val="28"/>
          <w:lang w:val="uk-UA"/>
        </w:rPr>
        <w:t>, на якій розташована артезіанська свердловина №34</w:t>
      </w:r>
      <w:r w:rsidR="00A10E7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орієнтовною площею 0,0907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га розташована в</w:t>
      </w:r>
      <w:r w:rsidRPr="000D329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с.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Некрасове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вул. </w:t>
      </w:r>
      <w:r w:rsidR="00C7607F">
        <w:rPr>
          <w:rFonts w:ascii="Times New Roman" w:hAnsi="Times New Roman" w:cs="Times New Roman"/>
          <w:color w:val="333333"/>
          <w:sz w:val="28"/>
          <w:szCs w:val="28"/>
          <w:lang w:val="uk-UA"/>
        </w:rPr>
        <w:t>Польова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Pr="000D329A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Вінницького району, Вінницької області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;</w:t>
      </w:r>
      <w:r w:rsidRPr="00A0422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185A97" w:rsidRPr="000D329A" w:rsidRDefault="00A04223" w:rsidP="00315492">
      <w:pPr>
        <w:pStyle w:val="a5"/>
        <w:spacing w:after="0"/>
        <w:ind w:left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 земельна д</w:t>
      </w:r>
      <w:r w:rsidR="00C7607F">
        <w:rPr>
          <w:rFonts w:ascii="Times New Roman" w:hAnsi="Times New Roman" w:cs="Times New Roman"/>
          <w:color w:val="333333"/>
          <w:sz w:val="28"/>
          <w:szCs w:val="28"/>
          <w:lang w:val="uk-UA"/>
        </w:rPr>
        <w:t>ілянка</w:t>
      </w:r>
      <w:r w:rsidR="00A10E7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№10</w:t>
      </w:r>
      <w:bookmarkStart w:id="0" w:name="_GoBack"/>
      <w:bookmarkEnd w:id="0"/>
      <w:r w:rsidR="00C760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на якій розташована артезіанська свердловина №012, </w:t>
      </w:r>
      <w:r w:rsidR="00A10E77">
        <w:rPr>
          <w:rFonts w:ascii="Times New Roman" w:hAnsi="Times New Roman" w:cs="Times New Roman"/>
          <w:color w:val="333333"/>
          <w:sz w:val="28"/>
          <w:szCs w:val="28"/>
          <w:lang w:val="uk-UA"/>
        </w:rPr>
        <w:t>орієнтовною площею 0,0606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га розташована в</w:t>
      </w:r>
      <w:r w:rsidRPr="000D329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с.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Некрасове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вул. Гагаріна, </w:t>
      </w:r>
      <w:r w:rsidRPr="000D329A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Вінницького району, Вінницької області</w:t>
      </w:r>
      <w:r w:rsidR="008A455C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CE30DF" w:rsidRPr="00CE30DF" w:rsidRDefault="00FE2ED4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</w:t>
      </w:r>
      <w:r w:rsidR="006B2B14" w:rsidRPr="006B2B1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8A455C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СКЕП «СІЛЬКОМСЕРВІС» </w:t>
      </w:r>
      <w:r w:rsidR="008A455C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розробку документації, вказаної в п.1 рішення.</w:t>
      </w:r>
    </w:p>
    <w:p w:rsidR="006C58E9" w:rsidRDefault="00315492" w:rsidP="006C58E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 Контроль за виконанням цього рішення покласти на</w:t>
      </w:r>
      <w:r w:rsidR="00757B4A"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</w:t>
      </w:r>
      <w:r w:rsidR="006E4487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6C58E9" w:rsidRDefault="006C58E9" w:rsidP="006C58E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B10212" w:rsidRPr="006C58E9" w:rsidRDefault="00621E03" w:rsidP="006C58E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</w:t>
      </w:r>
      <w:r w:rsidR="003A1F0C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Василь РОМАНЮК</w:t>
      </w:r>
    </w:p>
    <w:sectPr w:rsidR="00B10212" w:rsidRPr="006C58E9" w:rsidSect="007342D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01972"/>
    <w:rsid w:val="000201C3"/>
    <w:rsid w:val="0002352B"/>
    <w:rsid w:val="00044FE9"/>
    <w:rsid w:val="00045C03"/>
    <w:rsid w:val="00063A57"/>
    <w:rsid w:val="0007085D"/>
    <w:rsid w:val="00075A61"/>
    <w:rsid w:val="00084836"/>
    <w:rsid w:val="000873E4"/>
    <w:rsid w:val="000D14DB"/>
    <w:rsid w:val="000D329A"/>
    <w:rsid w:val="000E2627"/>
    <w:rsid w:val="001100DC"/>
    <w:rsid w:val="00121723"/>
    <w:rsid w:val="00123A87"/>
    <w:rsid w:val="0012438E"/>
    <w:rsid w:val="0013423E"/>
    <w:rsid w:val="0014074F"/>
    <w:rsid w:val="001425E4"/>
    <w:rsid w:val="00143C1E"/>
    <w:rsid w:val="00152A54"/>
    <w:rsid w:val="00173F36"/>
    <w:rsid w:val="00185A97"/>
    <w:rsid w:val="00190460"/>
    <w:rsid w:val="001A36B1"/>
    <w:rsid w:val="001A5AFD"/>
    <w:rsid w:val="001B55F0"/>
    <w:rsid w:val="001C630F"/>
    <w:rsid w:val="001D2D49"/>
    <w:rsid w:val="001D4375"/>
    <w:rsid w:val="001E6717"/>
    <w:rsid w:val="00220865"/>
    <w:rsid w:val="00243297"/>
    <w:rsid w:val="00251EF9"/>
    <w:rsid w:val="002534F1"/>
    <w:rsid w:val="00257FCC"/>
    <w:rsid w:val="00270AFE"/>
    <w:rsid w:val="0027560D"/>
    <w:rsid w:val="00277BA9"/>
    <w:rsid w:val="002815D9"/>
    <w:rsid w:val="0029235E"/>
    <w:rsid w:val="00292720"/>
    <w:rsid w:val="002C1976"/>
    <w:rsid w:val="002C6316"/>
    <w:rsid w:val="002D65FA"/>
    <w:rsid w:val="002F4B6A"/>
    <w:rsid w:val="00315492"/>
    <w:rsid w:val="003252AC"/>
    <w:rsid w:val="003257AB"/>
    <w:rsid w:val="00332709"/>
    <w:rsid w:val="0034144A"/>
    <w:rsid w:val="00355D6E"/>
    <w:rsid w:val="00364FA1"/>
    <w:rsid w:val="00367CDC"/>
    <w:rsid w:val="00392F4B"/>
    <w:rsid w:val="003A036B"/>
    <w:rsid w:val="003A1F0C"/>
    <w:rsid w:val="003B7D32"/>
    <w:rsid w:val="003E4BC5"/>
    <w:rsid w:val="00424568"/>
    <w:rsid w:val="004476E0"/>
    <w:rsid w:val="0046172A"/>
    <w:rsid w:val="00465CAB"/>
    <w:rsid w:val="004828FC"/>
    <w:rsid w:val="004A070A"/>
    <w:rsid w:val="004A1E05"/>
    <w:rsid w:val="004A57C5"/>
    <w:rsid w:val="004B0256"/>
    <w:rsid w:val="004C284B"/>
    <w:rsid w:val="004C399D"/>
    <w:rsid w:val="004C79DF"/>
    <w:rsid w:val="004F4714"/>
    <w:rsid w:val="004F486F"/>
    <w:rsid w:val="004F78CE"/>
    <w:rsid w:val="00500114"/>
    <w:rsid w:val="00500AE3"/>
    <w:rsid w:val="0050551E"/>
    <w:rsid w:val="005327A5"/>
    <w:rsid w:val="00536AC6"/>
    <w:rsid w:val="00537B0C"/>
    <w:rsid w:val="0054779D"/>
    <w:rsid w:val="005548C6"/>
    <w:rsid w:val="005772B9"/>
    <w:rsid w:val="005931CA"/>
    <w:rsid w:val="00596970"/>
    <w:rsid w:val="005A7AE9"/>
    <w:rsid w:val="005B12B1"/>
    <w:rsid w:val="005E6439"/>
    <w:rsid w:val="005F299E"/>
    <w:rsid w:val="0061673E"/>
    <w:rsid w:val="00621E03"/>
    <w:rsid w:val="00640F8C"/>
    <w:rsid w:val="0064612B"/>
    <w:rsid w:val="006508CE"/>
    <w:rsid w:val="00651A6C"/>
    <w:rsid w:val="006565B4"/>
    <w:rsid w:val="00671B03"/>
    <w:rsid w:val="00672787"/>
    <w:rsid w:val="006821AE"/>
    <w:rsid w:val="00684EF1"/>
    <w:rsid w:val="00696D3E"/>
    <w:rsid w:val="006A3F8E"/>
    <w:rsid w:val="006A4E0D"/>
    <w:rsid w:val="006A7C07"/>
    <w:rsid w:val="006B2B14"/>
    <w:rsid w:val="006B7F3A"/>
    <w:rsid w:val="006C58E9"/>
    <w:rsid w:val="006D5302"/>
    <w:rsid w:val="006E4487"/>
    <w:rsid w:val="006F7783"/>
    <w:rsid w:val="007001C2"/>
    <w:rsid w:val="00720855"/>
    <w:rsid w:val="007342D6"/>
    <w:rsid w:val="00757B4A"/>
    <w:rsid w:val="00783FCE"/>
    <w:rsid w:val="007958CB"/>
    <w:rsid w:val="007A14BB"/>
    <w:rsid w:val="007B63DC"/>
    <w:rsid w:val="007C277C"/>
    <w:rsid w:val="007D79E7"/>
    <w:rsid w:val="007E1E6B"/>
    <w:rsid w:val="007F251D"/>
    <w:rsid w:val="007F509B"/>
    <w:rsid w:val="00815BAA"/>
    <w:rsid w:val="0082362B"/>
    <w:rsid w:val="00832922"/>
    <w:rsid w:val="00834875"/>
    <w:rsid w:val="00835BAE"/>
    <w:rsid w:val="00864B76"/>
    <w:rsid w:val="00866BBE"/>
    <w:rsid w:val="00877BA4"/>
    <w:rsid w:val="00885C83"/>
    <w:rsid w:val="008868DC"/>
    <w:rsid w:val="008A2B79"/>
    <w:rsid w:val="008A455C"/>
    <w:rsid w:val="008C141D"/>
    <w:rsid w:val="008D6128"/>
    <w:rsid w:val="008E3CF2"/>
    <w:rsid w:val="009112B5"/>
    <w:rsid w:val="00921EEC"/>
    <w:rsid w:val="00926361"/>
    <w:rsid w:val="00933D8B"/>
    <w:rsid w:val="0094170A"/>
    <w:rsid w:val="00960E24"/>
    <w:rsid w:val="009817AA"/>
    <w:rsid w:val="009968CE"/>
    <w:rsid w:val="009A24B3"/>
    <w:rsid w:val="009B1C40"/>
    <w:rsid w:val="009B1E2E"/>
    <w:rsid w:val="009C7C61"/>
    <w:rsid w:val="009E49C5"/>
    <w:rsid w:val="00A0069B"/>
    <w:rsid w:val="00A032BB"/>
    <w:rsid w:val="00A04223"/>
    <w:rsid w:val="00A10E77"/>
    <w:rsid w:val="00A24F55"/>
    <w:rsid w:val="00A6604E"/>
    <w:rsid w:val="00A727E4"/>
    <w:rsid w:val="00A84728"/>
    <w:rsid w:val="00A85F68"/>
    <w:rsid w:val="00A862B7"/>
    <w:rsid w:val="00A91356"/>
    <w:rsid w:val="00AA1EEF"/>
    <w:rsid w:val="00AB6206"/>
    <w:rsid w:val="00AC3A17"/>
    <w:rsid w:val="00AC5D7F"/>
    <w:rsid w:val="00AD219C"/>
    <w:rsid w:val="00AD45A2"/>
    <w:rsid w:val="00AE0BFE"/>
    <w:rsid w:val="00AE7015"/>
    <w:rsid w:val="00B10212"/>
    <w:rsid w:val="00B24418"/>
    <w:rsid w:val="00B32850"/>
    <w:rsid w:val="00B43084"/>
    <w:rsid w:val="00B44BB4"/>
    <w:rsid w:val="00B5393C"/>
    <w:rsid w:val="00B56CBE"/>
    <w:rsid w:val="00B83ED8"/>
    <w:rsid w:val="00BD4F6D"/>
    <w:rsid w:val="00BE794D"/>
    <w:rsid w:val="00BF4F4C"/>
    <w:rsid w:val="00C1085C"/>
    <w:rsid w:val="00C4016B"/>
    <w:rsid w:val="00C43B5A"/>
    <w:rsid w:val="00C5228B"/>
    <w:rsid w:val="00C564FA"/>
    <w:rsid w:val="00C571AA"/>
    <w:rsid w:val="00C614CE"/>
    <w:rsid w:val="00C724E4"/>
    <w:rsid w:val="00C7607F"/>
    <w:rsid w:val="00C76797"/>
    <w:rsid w:val="00C80AEA"/>
    <w:rsid w:val="00CA2CDC"/>
    <w:rsid w:val="00CD5042"/>
    <w:rsid w:val="00CE30DF"/>
    <w:rsid w:val="00CE706F"/>
    <w:rsid w:val="00CF72FA"/>
    <w:rsid w:val="00D018F1"/>
    <w:rsid w:val="00D238B9"/>
    <w:rsid w:val="00D35424"/>
    <w:rsid w:val="00D47F0A"/>
    <w:rsid w:val="00D755E2"/>
    <w:rsid w:val="00D83A40"/>
    <w:rsid w:val="00D936B1"/>
    <w:rsid w:val="00DB5270"/>
    <w:rsid w:val="00DC2C60"/>
    <w:rsid w:val="00DF2945"/>
    <w:rsid w:val="00E072B7"/>
    <w:rsid w:val="00E17282"/>
    <w:rsid w:val="00E41004"/>
    <w:rsid w:val="00E477FE"/>
    <w:rsid w:val="00E53885"/>
    <w:rsid w:val="00E66062"/>
    <w:rsid w:val="00E752B7"/>
    <w:rsid w:val="00EA135F"/>
    <w:rsid w:val="00EA3543"/>
    <w:rsid w:val="00EB49CC"/>
    <w:rsid w:val="00EC27C3"/>
    <w:rsid w:val="00EC503E"/>
    <w:rsid w:val="00ED1043"/>
    <w:rsid w:val="00F0364C"/>
    <w:rsid w:val="00F14465"/>
    <w:rsid w:val="00F56735"/>
    <w:rsid w:val="00F6316F"/>
    <w:rsid w:val="00F70D4E"/>
    <w:rsid w:val="00F94970"/>
    <w:rsid w:val="00FC35A5"/>
    <w:rsid w:val="00FC6B66"/>
    <w:rsid w:val="00FD2B08"/>
    <w:rsid w:val="00FD524E"/>
    <w:rsid w:val="00FE2ED4"/>
    <w:rsid w:val="00FF7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F14465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F14465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1063</TotalTime>
  <Pages>1</Pages>
  <Words>468</Words>
  <Characters>2668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146</cp:revision>
  <cp:lastPrinted>2024-04-04T09:17:00Z</cp:lastPrinted>
  <dcterms:created xsi:type="dcterms:W3CDTF">2020-09-21T09:40:00Z</dcterms:created>
  <dcterms:modified xsi:type="dcterms:W3CDTF">2024-04-04T09:24:00Z</dcterms:modified>
</cp:coreProperties>
</file>